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ACB2" w14:textId="77777777" w:rsidR="000A4843" w:rsidRDefault="000A4843" w:rsidP="000A4843">
      <w:pPr>
        <w:jc w:val="center"/>
      </w:pPr>
      <w:r>
        <w:rPr>
          <w:b/>
          <w:sz w:val="28"/>
        </w:rPr>
        <w:t>Redegjørelse etter åpenhetsloven – Team Verksted AS</w:t>
      </w:r>
    </w:p>
    <w:p w14:paraId="5338EE92" w14:textId="77777777" w:rsidR="000A4843" w:rsidRDefault="000A4843" w:rsidP="000A4843">
      <w:pPr>
        <w:jc w:val="center"/>
        <w:rPr>
          <w:i/>
        </w:rPr>
      </w:pPr>
      <w:r>
        <w:rPr>
          <w:i/>
        </w:rPr>
        <w:t>Rapporteringsperiode: 1. januar – 31. desember 2025</w:t>
      </w:r>
    </w:p>
    <w:p w14:paraId="39186AD9" w14:textId="77777777" w:rsidR="000A4843" w:rsidRDefault="000A4843" w:rsidP="000A4843">
      <w:pPr>
        <w:jc w:val="center"/>
      </w:pPr>
    </w:p>
    <w:p w14:paraId="4A2542EF" w14:textId="4459314F" w:rsidR="000A4843" w:rsidRDefault="000A4843" w:rsidP="000A4843">
      <w:pPr>
        <w:pStyle w:val="Listeavsnitt"/>
        <w:numPr>
          <w:ilvl w:val="0"/>
          <w:numId w:val="2"/>
        </w:numPr>
        <w:rPr>
          <w:b/>
        </w:rPr>
      </w:pPr>
      <w:r w:rsidRPr="000A4843">
        <w:rPr>
          <w:b/>
        </w:rPr>
        <w:t>Om redegjørelsen</w:t>
      </w:r>
    </w:p>
    <w:p w14:paraId="1285BA3F" w14:textId="77777777" w:rsidR="000A4843" w:rsidRDefault="000A4843" w:rsidP="000A4843">
      <w:r>
        <w:t>Denne redegjørelsen er utarbeidet i henhold til lov om virksomheters åpenhet og arbeid med grunnleggende menneskerettigheter og anstendige arbeidsforhold (åpenhetsloven). Formålet er å gi allmennheten innsikt i hvordan Team Verksted AS arbeider med aktsomhetsvurderinger knyttet til grunnleggende menneskerettigheter og anstendige arbeidsforhold i egen virksomhet, i leverandørkjeden og hos øvrige forretningspartnere. Redegjørelsen gjelder Team Verksted AS og virksomheten i Norge, og oppdateres årlig innen 30. juni eller ved vesentlige endringer i virksomhetens aktsomhetsvurderinger.</w:t>
      </w:r>
    </w:p>
    <w:p w14:paraId="3A7CFDD9" w14:textId="77777777" w:rsidR="00FB2EEF" w:rsidRDefault="00FB2EEF" w:rsidP="000A4843"/>
    <w:p w14:paraId="2F46BA2F" w14:textId="23EAF82A" w:rsidR="000A4843" w:rsidRPr="00FB2EEF" w:rsidRDefault="000A4843" w:rsidP="00FB2EEF">
      <w:pPr>
        <w:pStyle w:val="Listeavsnitt"/>
        <w:numPr>
          <w:ilvl w:val="0"/>
          <w:numId w:val="2"/>
        </w:numPr>
        <w:rPr>
          <w:b/>
        </w:rPr>
      </w:pPr>
      <w:r w:rsidRPr="00FB2EEF">
        <w:rPr>
          <w:b/>
        </w:rPr>
        <w:t>Om Team Verksted AS</w:t>
      </w:r>
    </w:p>
    <w:p w14:paraId="476178DC" w14:textId="77777777" w:rsidR="000A4843" w:rsidRDefault="000A4843" w:rsidP="000A4843">
      <w:r>
        <w:t xml:space="preserve">Team Verksted AS er et landsdekkende verkstedkonsern som tilbyr service, reparasjon og vedlikehold av tunge kjøretøy, herunder lastebiler, busser, varebiler og hengere. Virksomheten har verksteder flere steder i Norge og leverer tjenester til både private og offentlige aktører. Team Verksted AS er eid av </w:t>
      </w:r>
      <w:proofErr w:type="spellStart"/>
      <w:r>
        <w:t>Relais</w:t>
      </w:r>
      <w:proofErr w:type="spellEnd"/>
      <w:r>
        <w:t xml:space="preserve"> Group, men denne redegjørelsen gjelder utelukkende Team Verksted AS og virksomheten i Norge.</w:t>
      </w:r>
    </w:p>
    <w:p w14:paraId="71216548" w14:textId="77777777" w:rsidR="00991159" w:rsidRDefault="00991159" w:rsidP="000A4843"/>
    <w:p w14:paraId="01667D52" w14:textId="613C5F92" w:rsidR="000A4843" w:rsidRPr="00991159" w:rsidRDefault="000A4843" w:rsidP="00991159">
      <w:pPr>
        <w:pStyle w:val="Listeavsnitt"/>
        <w:numPr>
          <w:ilvl w:val="0"/>
          <w:numId w:val="2"/>
        </w:numPr>
        <w:rPr>
          <w:b/>
        </w:rPr>
      </w:pPr>
      <w:r w:rsidRPr="00991159">
        <w:rPr>
          <w:b/>
        </w:rPr>
        <w:t>Forankring av arbeidet og interne rutiner</w:t>
      </w:r>
    </w:p>
    <w:p w14:paraId="53E26DC2" w14:textId="77777777" w:rsidR="000A4843" w:rsidRDefault="000A4843" w:rsidP="000A4843">
      <w:r>
        <w:t>Arbeidet med åpenhetsloven er forankret i ledelsen. Team Verksted AS har etablerte HMS-rutiner, personaloppfølging, varslingskanal og et digitalt avvik- og forbedringssystem som benyttes for å avdekke, følge opp og forebygge uønskede forhold. Arbeidet med aktsomhetsvurderinger inngår i virksomhetens løpende arbeid med etterlevelse, ansvarlig leverandøroppfølging og risikostyring.</w:t>
      </w:r>
    </w:p>
    <w:p w14:paraId="30998372" w14:textId="77777777" w:rsidR="000A4843" w:rsidRDefault="000A4843" w:rsidP="000A4843">
      <w:r>
        <w:t>Virksomheten legger til grunn at arbeid med grunnleggende menneskerettigheter og anstendige arbeidsforhold skal være en del av vurderingene ved valg og oppfølging av leverandører og forretningspartnere. Eventuelle henvendelser, varsler eller avvik knyttet til slike forhold skal håndteres gjennom etablerte rutiner og følges opp av ansvarlige funksjoner i virksomheten.</w:t>
      </w:r>
    </w:p>
    <w:p w14:paraId="2B732F50" w14:textId="77777777" w:rsidR="00FB2EEF" w:rsidRDefault="00FB2EEF" w:rsidP="000A4843"/>
    <w:p w14:paraId="0C5474CC" w14:textId="5368F195" w:rsidR="000A4843" w:rsidRPr="00FB2EEF" w:rsidRDefault="000A4843" w:rsidP="00FB2EEF">
      <w:pPr>
        <w:pStyle w:val="Listeavsnitt"/>
        <w:numPr>
          <w:ilvl w:val="0"/>
          <w:numId w:val="2"/>
        </w:numPr>
        <w:rPr>
          <w:b/>
        </w:rPr>
      </w:pPr>
      <w:r w:rsidRPr="00FB2EEF">
        <w:rPr>
          <w:b/>
        </w:rPr>
        <w:t>Hvordan Team Verksted AS arbeider med aktsomhetsvurderinger</w:t>
      </w:r>
    </w:p>
    <w:p w14:paraId="1F117B6C" w14:textId="77777777" w:rsidR="000A4843" w:rsidRDefault="000A4843" w:rsidP="000A4843">
      <w:r>
        <w:t>Team Verksted AS gjennomfører aktsomhetsvurderinger basert på risikovurderinger av egen virksomhet og relevante deler av leverandørkjeden. Vurderingene bygger på virksomhetens kjennskap til egne driftsforhold, dialog med leverandører og en overordnet vurdering av hvor risikoen for negative konsekvenser typisk er størst.</w:t>
      </w:r>
    </w:p>
    <w:p w14:paraId="7CB89262" w14:textId="77777777" w:rsidR="000A4843" w:rsidRDefault="000A4843" w:rsidP="000A4843">
      <w:r>
        <w:t xml:space="preserve">I rapporteringsperioden har virksomheten særlig hatt oppmerksomhet på leverandører og innkjøpskategorier hvor det generelt kan foreligge forhøyet risiko, herunder bekledning, renhold, verkstedsutstyr og elektronikk, særlig der produksjon eller deler av verdikjeden skjer utenfor Norge og EØS. I egen virksomhet vurderes risikoen for faktiske brudd på </w:t>
      </w:r>
      <w:r>
        <w:lastRenderedPageBreak/>
        <w:t>grunnleggende menneskerettigheter og anstendige arbeidsforhold som lav, blant annet som følge av norsk regelverk, etablerte interne rutiner og tett operativ oppfølging.</w:t>
      </w:r>
    </w:p>
    <w:p w14:paraId="005B2BF6" w14:textId="77777777" w:rsidR="00FB2EEF" w:rsidRDefault="00FB2EEF" w:rsidP="000A4843"/>
    <w:p w14:paraId="4FD4A3A0" w14:textId="3375F552" w:rsidR="000A4843" w:rsidRPr="00FB2EEF" w:rsidRDefault="000A4843" w:rsidP="00FB2EEF">
      <w:pPr>
        <w:pStyle w:val="Listeavsnitt"/>
        <w:numPr>
          <w:ilvl w:val="0"/>
          <w:numId w:val="2"/>
        </w:numPr>
        <w:rPr>
          <w:b/>
        </w:rPr>
      </w:pPr>
      <w:r w:rsidRPr="00FB2EEF">
        <w:rPr>
          <w:b/>
        </w:rPr>
        <w:t>Faktiske negative konsekvenser og vesentlig risiko som er identifisert</w:t>
      </w:r>
    </w:p>
    <w:p w14:paraId="2B960BDD" w14:textId="77777777" w:rsidR="000A4843" w:rsidRDefault="000A4843" w:rsidP="000A4843">
      <w:r>
        <w:t>I rapporteringsperioden er det ikke identifisert forhold i egen virksomhet som tilsier forhøyet risiko utover det som normalt håndteres gjennom virksomhetens ordinære HMS-, personal- og varslingsrutiner. Team Verksted AS har likevel identifisert vesentlig risiko i deler av leverandørkjeden, særlig i vare- og tjenestekategorier hvor produksjon eller leveranser kan være knyttet til land, bransjer eller verdikjeder med høyere iboende risiko for negative konsekvenser for grunnleggende menneskerettigheter og anstendige arbeidsforhold.</w:t>
      </w:r>
    </w:p>
    <w:p w14:paraId="3651F5DA" w14:textId="77777777" w:rsidR="000A4843" w:rsidRDefault="000A4843" w:rsidP="000A4843">
      <w:r>
        <w:t>Den identifiserte risikoen er i hovedsak knyttet til manglende innsyn i underleverandørledd, arbeidsforhold hos produsenter og risiko for utilstrekkelig dokumentasjon fra leverandører i risikoutsatte kategorier.</w:t>
      </w:r>
    </w:p>
    <w:p w14:paraId="2E84E8E6" w14:textId="77777777" w:rsidR="00FB2EEF" w:rsidRDefault="00FB2EEF" w:rsidP="000A4843"/>
    <w:p w14:paraId="01517A80" w14:textId="11B55D62" w:rsidR="000A4843" w:rsidRPr="00FB2EEF" w:rsidRDefault="000A4843" w:rsidP="00FB2EEF">
      <w:pPr>
        <w:pStyle w:val="Listeavsnitt"/>
        <w:numPr>
          <w:ilvl w:val="0"/>
          <w:numId w:val="2"/>
        </w:numPr>
        <w:rPr>
          <w:b/>
        </w:rPr>
      </w:pPr>
      <w:r w:rsidRPr="00FB2EEF">
        <w:rPr>
          <w:b/>
        </w:rPr>
        <w:t>Tiltak som er iverksatt og planlagte tiltak</w:t>
      </w:r>
    </w:p>
    <w:p w14:paraId="2DD52CDC" w14:textId="77777777" w:rsidR="000A4843" w:rsidRDefault="000A4843" w:rsidP="000A4843">
      <w:r>
        <w:t>For å forebygge og redusere risiko arbeider Team Verksted AS med dialog med leverandører og prioritering av seriøse samarbeidspartnere. Virksomheten legger vekt på å benytte etablerte og profesjonelle leverandører, og vil videreutvikle systematisk leverandøroppfølging og interne rutiner for å redusere risiko.</w:t>
      </w:r>
    </w:p>
    <w:p w14:paraId="6626BBC7" w14:textId="77777777" w:rsidR="000A4843" w:rsidRDefault="000A4843" w:rsidP="000A4843">
      <w:r>
        <w:t>Følgende tiltak er prioritert i oppfølgingen:</w:t>
      </w:r>
    </w:p>
    <w:p w14:paraId="76FEAE0C" w14:textId="77777777" w:rsidR="000A4843" w:rsidRPr="000A4843" w:rsidRDefault="000A4843" w:rsidP="000A4843">
      <w:pPr>
        <w:pStyle w:val="Punktliste"/>
        <w:tabs>
          <w:tab w:val="num" w:pos="360"/>
        </w:tabs>
        <w:ind w:left="360" w:hanging="360"/>
        <w:rPr>
          <w:lang w:val="nb-NO"/>
        </w:rPr>
      </w:pPr>
      <w:r w:rsidRPr="000A4843">
        <w:rPr>
          <w:lang w:val="nb-NO"/>
        </w:rPr>
        <w:t>videre arbeid med kartlegging og prioritering av leverandører i risikoutsatte kategorier</w:t>
      </w:r>
    </w:p>
    <w:p w14:paraId="23680855" w14:textId="77777777" w:rsidR="000A4843" w:rsidRPr="000A4843" w:rsidRDefault="000A4843" w:rsidP="000A4843">
      <w:pPr>
        <w:pStyle w:val="Punktliste"/>
        <w:tabs>
          <w:tab w:val="num" w:pos="360"/>
        </w:tabs>
        <w:ind w:left="360" w:hanging="360"/>
        <w:rPr>
          <w:lang w:val="nb-NO"/>
        </w:rPr>
      </w:pPr>
      <w:r w:rsidRPr="000A4843">
        <w:rPr>
          <w:lang w:val="nb-NO"/>
        </w:rPr>
        <w:t>styrket dokumentasjon av vurderinger og oppfølging knyttet til leverandører</w:t>
      </w:r>
    </w:p>
    <w:p w14:paraId="69147606" w14:textId="77777777" w:rsidR="000A4843" w:rsidRPr="000A4843" w:rsidRDefault="000A4843" w:rsidP="000A4843">
      <w:pPr>
        <w:pStyle w:val="Punktliste"/>
        <w:tabs>
          <w:tab w:val="num" w:pos="360"/>
        </w:tabs>
        <w:ind w:left="360" w:hanging="360"/>
        <w:rPr>
          <w:lang w:val="nb-NO"/>
        </w:rPr>
      </w:pPr>
      <w:r w:rsidRPr="000A4843">
        <w:rPr>
          <w:lang w:val="nb-NO"/>
        </w:rPr>
        <w:t>videreutvikling av interne rutiner for håndtering av funn, avvik og oppfølgingstiltak</w:t>
      </w:r>
    </w:p>
    <w:p w14:paraId="5100B984" w14:textId="77777777" w:rsidR="000A4843" w:rsidRPr="000A4843" w:rsidRDefault="000A4843" w:rsidP="000A4843">
      <w:pPr>
        <w:pStyle w:val="Punktliste"/>
        <w:tabs>
          <w:tab w:val="num" w:pos="360"/>
        </w:tabs>
        <w:ind w:left="360" w:hanging="360"/>
        <w:rPr>
          <w:lang w:val="nb-NO"/>
        </w:rPr>
      </w:pPr>
      <w:r w:rsidRPr="000A4843">
        <w:rPr>
          <w:lang w:val="nb-NO"/>
        </w:rPr>
        <w:t>vurdering av mer systematiske krav til leverandører ved inngåelse og oppfølging av samarbeid</w:t>
      </w:r>
    </w:p>
    <w:p w14:paraId="23D9E807" w14:textId="77777777" w:rsidR="000A4843" w:rsidRDefault="000A4843" w:rsidP="000A4843">
      <w:r>
        <w:t>Forventet effekt av tiltakene er bedre oversikt over leverandørkjeden, bedre prioritering av oppfølging og redusert risiko for negative konsekvenser over tid.</w:t>
      </w:r>
    </w:p>
    <w:p w14:paraId="52828BD3" w14:textId="77777777" w:rsidR="00FB2EEF" w:rsidRDefault="00FB2EEF" w:rsidP="000A4843"/>
    <w:p w14:paraId="79A71DAB" w14:textId="7BA65963" w:rsidR="000A4843" w:rsidRPr="00436794" w:rsidRDefault="000A4843" w:rsidP="00436794">
      <w:pPr>
        <w:pStyle w:val="Listeavsnitt"/>
        <w:numPr>
          <w:ilvl w:val="0"/>
          <w:numId w:val="2"/>
        </w:numPr>
        <w:rPr>
          <w:b/>
        </w:rPr>
      </w:pPr>
      <w:r w:rsidRPr="00436794">
        <w:rPr>
          <w:b/>
        </w:rPr>
        <w:t>Informasjonskrav</w:t>
      </w:r>
    </w:p>
    <w:p w14:paraId="1B2A341E" w14:textId="77777777" w:rsidR="000A4843" w:rsidRDefault="000A4843" w:rsidP="000A4843">
      <w:r>
        <w:t xml:space="preserve">Henvendelser om hvordan Team Verksted AS håndterer faktiske og </w:t>
      </w:r>
      <w:proofErr w:type="gramStart"/>
      <w:r>
        <w:t>potensielle</w:t>
      </w:r>
      <w:proofErr w:type="gramEnd"/>
      <w:r>
        <w:t xml:space="preserve"> negative konsekvenser etter åpenhetsloven kan rettes til virksomhetens kontaktpunkt på nettsidene eller til [sett inn e-postadresse/kontaktpunkt].</w:t>
      </w:r>
    </w:p>
    <w:p w14:paraId="20A63A9C" w14:textId="77777777" w:rsidR="00436794" w:rsidRDefault="00436794" w:rsidP="000A4843"/>
    <w:p w14:paraId="3D1E1447" w14:textId="2B929483" w:rsidR="000A4843" w:rsidRPr="00436794" w:rsidRDefault="000A4843" w:rsidP="00436794">
      <w:pPr>
        <w:pStyle w:val="Listeavsnitt"/>
        <w:numPr>
          <w:ilvl w:val="0"/>
          <w:numId w:val="2"/>
        </w:numPr>
        <w:rPr>
          <w:b/>
        </w:rPr>
      </w:pPr>
      <w:r w:rsidRPr="00436794">
        <w:rPr>
          <w:b/>
        </w:rPr>
        <w:t>Godkjenning og offentliggjøring</w:t>
      </w:r>
    </w:p>
    <w:p w14:paraId="45FCB62B" w14:textId="77777777" w:rsidR="000A4843" w:rsidRDefault="000A4843" w:rsidP="000A4843">
      <w:r>
        <w:t>Redegjørelsen er behandlet og godkjent i samsvar med virksomhetens styringsrutiner og offentliggjøres på selskapets nettsider som et offentlig tilgjengelig dokument.</w:t>
      </w:r>
    </w:p>
    <w:p w14:paraId="15ED705D" w14:textId="5275456D" w:rsidR="00F06DCC" w:rsidRPr="002C405F" w:rsidRDefault="00F06DCC" w:rsidP="002C405F"/>
    <w:sectPr w:rsidR="00F06DCC" w:rsidRPr="002C405F" w:rsidSect="00B92402">
      <w:headerReference w:type="even" r:id="rId8"/>
      <w:headerReference w:type="default" r:id="rId9"/>
      <w:headerReference w:type="first" r:id="rId10"/>
      <w:footerReference w:type="first" r:id="rId11"/>
      <w:pgSz w:w="11906" w:h="16838" w:code="9"/>
      <w:pgMar w:top="2325" w:right="1418" w:bottom="1843"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01EE" w14:textId="77777777" w:rsidR="00CD5638" w:rsidRDefault="00CD5638" w:rsidP="0028312D">
      <w:r>
        <w:separator/>
      </w:r>
    </w:p>
  </w:endnote>
  <w:endnote w:type="continuationSeparator" w:id="0">
    <w:p w14:paraId="729F41F8" w14:textId="77777777" w:rsidR="00CD5638" w:rsidRDefault="00CD5638" w:rsidP="0028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1134" w14:textId="77777777" w:rsidR="00D3196E" w:rsidRDefault="006946CA" w:rsidP="00B2661C">
    <w:r>
      <w:rPr>
        <w:noProof/>
        <w:lang w:val="en-US"/>
      </w:rPr>
      <mc:AlternateContent>
        <mc:Choice Requires="wps">
          <w:drawing>
            <wp:anchor distT="0" distB="0" distL="114300" distR="114300" simplePos="0" relativeHeight="251658240" behindDoc="0" locked="0" layoutInCell="1" allowOverlap="1" wp14:anchorId="28A22737" wp14:editId="7DA6C890">
              <wp:simplePos x="0" y="0"/>
              <wp:positionH relativeFrom="column">
                <wp:posOffset>-228600</wp:posOffset>
              </wp:positionH>
              <wp:positionV relativeFrom="paragraph">
                <wp:posOffset>-3175</wp:posOffset>
              </wp:positionV>
              <wp:extent cx="1371600" cy="228600"/>
              <wp:effectExtent l="0" t="0" r="0" b="0"/>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7AC641A" w14:textId="77777777" w:rsidR="007649A0" w:rsidRDefault="00D3196E" w:rsidP="007649A0">
                          <w:pPr>
                            <w:rPr>
                              <w:sz w:val="22"/>
                            </w:rPr>
                          </w:pPr>
                          <w:r w:rsidRPr="00A14B2C">
                            <w:rPr>
                              <w:color w:val="00A9E0" w:themeColor="accent1"/>
                            </w:rPr>
                            <w:t xml:space="preserve">last </w:t>
                          </w:r>
                          <w:r w:rsidRPr="00A14B2C">
                            <w:rPr>
                              <w:color w:val="00558C" w:themeColor="text2"/>
                            </w:rPr>
                            <w:t xml:space="preserve">/ </w:t>
                          </w:r>
                          <w:r w:rsidR="006946CA">
                            <w:rPr>
                              <w:color w:val="00A9E0" w:themeColor="accent1"/>
                            </w:rPr>
                            <w:t xml:space="preserve">buss </w:t>
                          </w:r>
                          <w:r w:rsidR="006946CA" w:rsidRPr="006946CA">
                            <w:rPr>
                              <w:color w:val="00558C" w:themeColor="text2"/>
                            </w:rPr>
                            <w:t>/</w:t>
                          </w:r>
                          <w:r w:rsidR="006946CA">
                            <w:rPr>
                              <w:color w:val="00A9E0" w:themeColor="accent1"/>
                            </w:rPr>
                            <w:t xml:space="preserve"> henger</w:t>
                          </w:r>
                        </w:p>
                        <w:p w14:paraId="2B893275" w14:textId="77777777" w:rsidR="007649A0" w:rsidRDefault="007649A0" w:rsidP="007649A0">
                          <w:pPr>
                            <w:rPr>
                              <w:rFonts w:asciiTheme="minorHAnsi" w:hAnsiTheme="minorHAnsi"/>
                            </w:rPr>
                          </w:pPr>
                        </w:p>
                        <w:p w14:paraId="49617377" w14:textId="77777777" w:rsidR="007649A0" w:rsidRDefault="007649A0" w:rsidP="007649A0">
                          <w:pPr>
                            <w:rPr>
                              <w:rFonts w:asciiTheme="minorHAnsi" w:hAnsiTheme="minorHAnsi"/>
                            </w:rPr>
                          </w:pPr>
                          <w:r>
                            <w:rPr>
                              <w:rFonts w:asciiTheme="minorHAnsi" w:hAnsiTheme="minorHAnsi"/>
                            </w:rPr>
                            <w:t>Savner tall for Ålesund.</w:t>
                          </w:r>
                        </w:p>
                        <w:p w14:paraId="3A978894" w14:textId="77777777" w:rsidR="007649A0" w:rsidRDefault="007649A0" w:rsidP="007649A0">
                          <w:pPr>
                            <w:rPr>
                              <w:rFonts w:asciiTheme="minorHAnsi" w:hAnsiTheme="minorHAnsi"/>
                            </w:rPr>
                          </w:pPr>
                        </w:p>
                        <w:p w14:paraId="625F6244" w14:textId="77777777" w:rsidR="007649A0" w:rsidRDefault="007649A0" w:rsidP="007649A0">
                          <w:pPr>
                            <w:rPr>
                              <w:rFonts w:asciiTheme="minorHAnsi" w:hAnsiTheme="minorHAnsi"/>
                            </w:rPr>
                          </w:pPr>
                          <w:r>
                            <w:rPr>
                              <w:rFonts w:asciiTheme="minorHAnsi" w:hAnsiTheme="minorHAnsi"/>
                            </w:rPr>
                            <w:t>Torill</w:t>
                          </w:r>
                        </w:p>
                        <w:p w14:paraId="0049B601" w14:textId="77777777" w:rsidR="00D3196E" w:rsidRPr="00A14B2C" w:rsidRDefault="00D3196E" w:rsidP="00B92402">
                          <w:pPr>
                            <w:rPr>
                              <w:color w:val="00A9E0" w:themeColor="accent1"/>
                            </w:rPr>
                          </w:pPr>
                          <w:r w:rsidRPr="00A14B2C">
                            <w:rPr>
                              <w:color w:val="00A9E0" w:themeColor="accent1"/>
                            </w:rPr>
                            <w:t>r</w:t>
                          </w:r>
                        </w:p>
                        <w:p w14:paraId="26D7FC09" w14:textId="77777777" w:rsidR="00D3196E" w:rsidRDefault="00D3196E" w:rsidP="00B924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22737" id="_x0000_t202" coordsize="21600,21600" o:spt="202" path="m,l,21600r21600,l21600,xe">
              <v:stroke joinstyle="miter"/>
              <v:path gradientshapeok="t" o:connecttype="rect"/>
            </v:shapetype>
            <v:shape id="Tekstboks 8" o:spid="_x0000_s1029" type="#_x0000_t202" style="position:absolute;margin-left:-18pt;margin-top:-.25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" filled="f" stroked="f">
              <v:textbox inset="0,0,0,0">
                <w:txbxContent>
                  <w:p w14:paraId="77AC641A" w14:textId="77777777" w:rsidR="007649A0" w:rsidRDefault="00D3196E" w:rsidP="007649A0">
                    <w:pPr>
                      <w:rPr>
                        <w:sz w:val="22"/>
                      </w:rPr>
                    </w:pPr>
                    <w:r w:rsidRPr="00A14B2C">
                      <w:rPr>
                        <w:color w:val="00A9E0" w:themeColor="accent1"/>
                      </w:rPr>
                      <w:t xml:space="preserve">last </w:t>
                    </w:r>
                    <w:r w:rsidRPr="00A14B2C">
                      <w:rPr>
                        <w:color w:val="00558C" w:themeColor="text2"/>
                      </w:rPr>
                      <w:t xml:space="preserve">/ </w:t>
                    </w:r>
                    <w:r w:rsidR="006946CA">
                      <w:rPr>
                        <w:color w:val="00A9E0" w:themeColor="accent1"/>
                      </w:rPr>
                      <w:t xml:space="preserve">buss </w:t>
                    </w:r>
                    <w:r w:rsidR="006946CA" w:rsidRPr="006946CA">
                      <w:rPr>
                        <w:color w:val="00558C" w:themeColor="text2"/>
                      </w:rPr>
                      <w:t>/</w:t>
                    </w:r>
                    <w:r w:rsidR="006946CA">
                      <w:rPr>
                        <w:color w:val="00A9E0" w:themeColor="accent1"/>
                      </w:rPr>
                      <w:t xml:space="preserve"> henger</w:t>
                    </w:r>
                  </w:p>
                  <w:p w14:paraId="2B893275" w14:textId="77777777" w:rsidR="007649A0" w:rsidRDefault="007649A0" w:rsidP="007649A0">
                    <w:pPr>
                      <w:rPr>
                        <w:rFonts w:asciiTheme="minorHAnsi" w:hAnsiTheme="minorHAnsi"/>
                      </w:rPr>
                    </w:pPr>
                  </w:p>
                  <w:p w14:paraId="49617377" w14:textId="77777777" w:rsidR="007649A0" w:rsidRDefault="007649A0" w:rsidP="007649A0">
                    <w:pPr>
                      <w:rPr>
                        <w:rFonts w:asciiTheme="minorHAnsi" w:hAnsiTheme="minorHAnsi"/>
                      </w:rPr>
                    </w:pPr>
                    <w:r>
                      <w:rPr>
                        <w:rFonts w:asciiTheme="minorHAnsi" w:hAnsiTheme="minorHAnsi"/>
                      </w:rPr>
                      <w:t>Savner tall for Ålesund.</w:t>
                    </w:r>
                  </w:p>
                  <w:p w14:paraId="3A978894" w14:textId="77777777" w:rsidR="007649A0" w:rsidRDefault="007649A0" w:rsidP="007649A0">
                    <w:pPr>
                      <w:rPr>
                        <w:rFonts w:asciiTheme="minorHAnsi" w:hAnsiTheme="minorHAnsi"/>
                      </w:rPr>
                    </w:pPr>
                  </w:p>
                  <w:p w14:paraId="625F6244" w14:textId="77777777" w:rsidR="007649A0" w:rsidRDefault="007649A0" w:rsidP="007649A0">
                    <w:pPr>
                      <w:rPr>
                        <w:rFonts w:asciiTheme="minorHAnsi" w:hAnsiTheme="minorHAnsi"/>
                      </w:rPr>
                    </w:pPr>
                    <w:r>
                      <w:rPr>
                        <w:rFonts w:asciiTheme="minorHAnsi" w:hAnsiTheme="minorHAnsi"/>
                      </w:rPr>
                      <w:t>Torill</w:t>
                    </w:r>
                  </w:p>
                  <w:p w14:paraId="0049B601" w14:textId="77777777" w:rsidR="00D3196E" w:rsidRPr="00A14B2C" w:rsidRDefault="00D3196E" w:rsidP="00B92402">
                    <w:pPr>
                      <w:rPr>
                        <w:color w:val="00A9E0" w:themeColor="accent1"/>
                      </w:rPr>
                    </w:pPr>
                    <w:r w:rsidRPr="00A14B2C">
                      <w:rPr>
                        <w:color w:val="00A9E0" w:themeColor="accent1"/>
                      </w:rPr>
                      <w:t>r</w:t>
                    </w:r>
                  </w:p>
                  <w:p w14:paraId="26D7FC09" w14:textId="77777777" w:rsidR="00D3196E" w:rsidRDefault="00D3196E" w:rsidP="00B92402"/>
                </w:txbxContent>
              </v:textbox>
            </v:shape>
          </w:pict>
        </mc:Fallback>
      </mc:AlternateContent>
    </w:r>
  </w:p>
  <w:tbl>
    <w:tblPr>
      <w:tblStyle w:val="Lysskyggelegginguthevingsfarge6"/>
      <w:tblpPr w:leftFromText="141" w:rightFromText="141" w:vertAnchor="page" w:horzAnchor="page" w:tblpX="903" w:tblpY="15466"/>
      <w:tblW w:w="10207" w:type="dxa"/>
      <w:tblBorders>
        <w:top w:val="none" w:sz="0" w:space="0" w:color="auto"/>
        <w:bottom w:val="none" w:sz="0" w:space="0" w:color="auto"/>
      </w:tblBorders>
      <w:tblLook w:val="04A0" w:firstRow="1" w:lastRow="0" w:firstColumn="1" w:lastColumn="0" w:noHBand="0" w:noVBand="1"/>
    </w:tblPr>
    <w:tblGrid>
      <w:gridCol w:w="3032"/>
      <w:gridCol w:w="2311"/>
      <w:gridCol w:w="2311"/>
      <w:gridCol w:w="2553"/>
    </w:tblGrid>
    <w:tr w:rsidR="00D3196E" w14:paraId="1BC6A229" w14:textId="77777777" w:rsidTr="00D3196E">
      <w:trPr>
        <w:cnfStyle w:val="100000000000" w:firstRow="1" w:lastRow="0" w:firstColumn="0" w:lastColumn="0" w:oddVBand="0" w:evenVBand="0" w:oddHBand="0"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3032" w:type="dxa"/>
          <w:tcBorders>
            <w:top w:val="none" w:sz="0" w:space="0" w:color="auto"/>
            <w:left w:val="none" w:sz="0" w:space="0" w:color="auto"/>
            <w:bottom w:val="none" w:sz="0" w:space="0" w:color="auto"/>
            <w:right w:val="none" w:sz="0" w:space="0" w:color="auto"/>
          </w:tcBorders>
        </w:tcPr>
        <w:p w14:paraId="46ECBD89" w14:textId="49D10DE1" w:rsidR="00D3196E" w:rsidRPr="004E5EA7" w:rsidRDefault="004E5EA7" w:rsidP="00D3196E">
          <w:pPr>
            <w:rPr>
              <w:rFonts w:asciiTheme="majorHAnsi" w:hAnsiTheme="majorHAnsi"/>
              <w:color w:val="000000" w:themeColor="text1"/>
              <w:sz w:val="14"/>
              <w:szCs w:val="14"/>
            </w:rPr>
          </w:pPr>
          <w:r>
            <w:rPr>
              <w:rFonts w:asciiTheme="majorHAnsi" w:hAnsiTheme="majorHAnsi"/>
              <w:color w:val="000000" w:themeColor="text1"/>
              <w:sz w:val="14"/>
              <w:szCs w:val="14"/>
            </w:rPr>
            <w:t>Team Verksted</w:t>
          </w:r>
          <w:r w:rsidR="00D3196E" w:rsidRPr="009D4C37">
            <w:rPr>
              <w:rFonts w:asciiTheme="majorHAnsi" w:hAnsiTheme="majorHAnsi"/>
              <w:color w:val="000000" w:themeColor="text1"/>
              <w:sz w:val="14"/>
              <w:szCs w:val="14"/>
            </w:rPr>
            <w:t xml:space="preserve"> AS</w:t>
          </w:r>
        </w:p>
        <w:p w14:paraId="033017F3" w14:textId="77777777" w:rsidR="004E5EA7" w:rsidRDefault="006946CA" w:rsidP="004E5EA7">
          <w:pPr>
            <w:rPr>
              <w:rFonts w:asciiTheme="majorHAnsi" w:hAnsiTheme="majorHAnsi"/>
              <w:b w:val="0"/>
              <w:color w:val="000000" w:themeColor="text1"/>
              <w:sz w:val="14"/>
              <w:szCs w:val="14"/>
            </w:rPr>
          </w:pPr>
          <w:r>
            <w:rPr>
              <w:rFonts w:asciiTheme="majorHAnsi" w:hAnsiTheme="majorHAnsi"/>
              <w:b w:val="0"/>
              <w:color w:val="000000" w:themeColor="text1"/>
              <w:sz w:val="14"/>
              <w:szCs w:val="14"/>
            </w:rPr>
            <w:t>Snipetjernveien 1</w:t>
          </w:r>
        </w:p>
        <w:p w14:paraId="67137D52" w14:textId="77777777" w:rsidR="004E5EA7" w:rsidRPr="009D4C37" w:rsidRDefault="006946CA" w:rsidP="004E5EA7">
          <w:pPr>
            <w:rPr>
              <w:b w:val="0"/>
            </w:rPr>
          </w:pPr>
          <w:r>
            <w:rPr>
              <w:rFonts w:asciiTheme="majorHAnsi" w:hAnsiTheme="majorHAnsi"/>
              <w:b w:val="0"/>
              <w:color w:val="000000" w:themeColor="text1"/>
              <w:sz w:val="14"/>
              <w:szCs w:val="14"/>
            </w:rPr>
            <w:t>1405 Langhus</w:t>
          </w:r>
        </w:p>
      </w:tc>
      <w:tc>
        <w:tcPr>
          <w:tcW w:w="2311" w:type="dxa"/>
          <w:tcBorders>
            <w:top w:val="none" w:sz="0" w:space="0" w:color="auto"/>
            <w:left w:val="none" w:sz="0" w:space="0" w:color="auto"/>
            <w:bottom w:val="none" w:sz="0" w:space="0" w:color="auto"/>
            <w:right w:val="none" w:sz="0" w:space="0" w:color="auto"/>
          </w:tcBorders>
        </w:tcPr>
        <w:p w14:paraId="71BBADE5" w14:textId="77777777" w:rsidR="00D3196E" w:rsidRPr="009D4C37" w:rsidRDefault="00D3196E" w:rsidP="00D3196E">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4"/>
              <w:szCs w:val="14"/>
            </w:rPr>
          </w:pPr>
        </w:p>
        <w:p w14:paraId="480B2BBE" w14:textId="344F4566" w:rsidR="00D3196E" w:rsidRPr="009D4C37" w:rsidRDefault="00D3196E" w:rsidP="00D3196E">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4"/>
              <w:szCs w:val="14"/>
            </w:rPr>
          </w:pPr>
          <w:r w:rsidRPr="009D4C37">
            <w:rPr>
              <w:rFonts w:asciiTheme="majorHAnsi" w:hAnsiTheme="majorHAnsi"/>
              <w:b w:val="0"/>
              <w:color w:val="000000" w:themeColor="text1"/>
              <w:sz w:val="14"/>
              <w:szCs w:val="14"/>
            </w:rPr>
            <w:t>O</w:t>
          </w:r>
          <w:r w:rsidR="006946CA">
            <w:rPr>
              <w:rFonts w:asciiTheme="majorHAnsi" w:hAnsiTheme="majorHAnsi"/>
              <w:b w:val="0"/>
              <w:color w:val="000000" w:themeColor="text1"/>
              <w:sz w:val="14"/>
              <w:szCs w:val="14"/>
            </w:rPr>
            <w:t>rg</w:t>
          </w:r>
          <w:r w:rsidRPr="009D4C37">
            <w:rPr>
              <w:rFonts w:asciiTheme="majorHAnsi" w:hAnsiTheme="majorHAnsi"/>
              <w:b w:val="0"/>
              <w:color w:val="000000" w:themeColor="text1"/>
              <w:sz w:val="14"/>
              <w:szCs w:val="14"/>
            </w:rPr>
            <w:t xml:space="preserve">. </w:t>
          </w:r>
          <w:proofErr w:type="spellStart"/>
          <w:r w:rsidRPr="009D4C37">
            <w:rPr>
              <w:rFonts w:asciiTheme="majorHAnsi" w:hAnsiTheme="majorHAnsi"/>
              <w:b w:val="0"/>
              <w:color w:val="000000" w:themeColor="text1"/>
              <w:sz w:val="14"/>
              <w:szCs w:val="14"/>
            </w:rPr>
            <w:t>nr</w:t>
          </w:r>
          <w:proofErr w:type="spellEnd"/>
          <w:r w:rsidRPr="009D4C37">
            <w:rPr>
              <w:rFonts w:asciiTheme="majorHAnsi" w:hAnsiTheme="majorHAnsi"/>
              <w:b w:val="0"/>
              <w:color w:val="000000" w:themeColor="text1"/>
              <w:sz w:val="14"/>
              <w:szCs w:val="14"/>
            </w:rPr>
            <w:t xml:space="preserve">: </w:t>
          </w:r>
          <w:r w:rsidR="00EB55AA">
            <w:rPr>
              <w:rFonts w:asciiTheme="majorHAnsi" w:hAnsiTheme="majorHAnsi"/>
              <w:b w:val="0"/>
              <w:color w:val="000000" w:themeColor="text1"/>
              <w:sz w:val="14"/>
              <w:szCs w:val="14"/>
            </w:rPr>
            <w:t>946 930 342</w:t>
          </w:r>
          <w:r w:rsidR="004E5EA7">
            <w:rPr>
              <w:rFonts w:asciiTheme="majorHAnsi" w:hAnsiTheme="majorHAnsi"/>
              <w:b w:val="0"/>
              <w:color w:val="000000" w:themeColor="text1"/>
              <w:sz w:val="14"/>
              <w:szCs w:val="14"/>
            </w:rPr>
            <w:t xml:space="preserve"> </w:t>
          </w:r>
          <w:r w:rsidRPr="009D4C37">
            <w:rPr>
              <w:rFonts w:asciiTheme="majorHAnsi" w:hAnsiTheme="majorHAnsi"/>
              <w:b w:val="0"/>
              <w:color w:val="000000" w:themeColor="text1"/>
              <w:sz w:val="14"/>
              <w:szCs w:val="14"/>
            </w:rPr>
            <w:t>MVA</w:t>
          </w:r>
        </w:p>
        <w:p w14:paraId="6F99F41C" w14:textId="77777777" w:rsidR="00D3196E" w:rsidRPr="009D4C37" w:rsidRDefault="00D3196E" w:rsidP="009A6D0E">
          <w:pPr>
            <w:cnfStyle w:val="100000000000" w:firstRow="1" w:lastRow="0" w:firstColumn="0" w:lastColumn="0" w:oddVBand="0" w:evenVBand="0" w:oddHBand="0" w:evenHBand="0" w:firstRowFirstColumn="0" w:firstRowLastColumn="0" w:lastRowFirstColumn="0" w:lastRowLastColumn="0"/>
            <w:rPr>
              <w:b w:val="0"/>
            </w:rPr>
          </w:pPr>
        </w:p>
      </w:tc>
      <w:tc>
        <w:tcPr>
          <w:tcW w:w="2311" w:type="dxa"/>
          <w:tcBorders>
            <w:top w:val="none" w:sz="0" w:space="0" w:color="auto"/>
            <w:left w:val="none" w:sz="0" w:space="0" w:color="auto"/>
            <w:bottom w:val="none" w:sz="0" w:space="0" w:color="auto"/>
            <w:right w:val="none" w:sz="0" w:space="0" w:color="auto"/>
          </w:tcBorders>
        </w:tcPr>
        <w:p w14:paraId="0036B915" w14:textId="77777777" w:rsidR="00D3196E" w:rsidRPr="009D4C37" w:rsidRDefault="00D3196E" w:rsidP="00D3196E">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4"/>
              <w:szCs w:val="14"/>
            </w:rPr>
          </w:pPr>
        </w:p>
        <w:p w14:paraId="613C0300" w14:textId="77777777" w:rsidR="00D3196E" w:rsidRPr="009D4C37" w:rsidRDefault="00D3196E" w:rsidP="00D3196E">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4"/>
              <w:szCs w:val="14"/>
            </w:rPr>
          </w:pPr>
          <w:r w:rsidRPr="009D4C37">
            <w:rPr>
              <w:rFonts w:asciiTheme="majorHAnsi" w:hAnsiTheme="majorHAnsi"/>
              <w:b w:val="0"/>
              <w:color w:val="000000" w:themeColor="text1"/>
              <w:sz w:val="14"/>
              <w:szCs w:val="14"/>
            </w:rPr>
            <w:t>www.teamverksted.no</w:t>
          </w:r>
        </w:p>
        <w:p w14:paraId="564BFA94" w14:textId="77777777" w:rsidR="00D3196E" w:rsidRPr="009D4C37" w:rsidRDefault="00D3196E" w:rsidP="00D3196E">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sz w:val="14"/>
              <w:szCs w:val="14"/>
            </w:rPr>
          </w:pPr>
        </w:p>
        <w:p w14:paraId="3BD8E8F7" w14:textId="77777777" w:rsidR="00D3196E" w:rsidRPr="009D4C37" w:rsidRDefault="00D3196E" w:rsidP="00D3196E">
          <w:pPr>
            <w:cnfStyle w:val="100000000000" w:firstRow="1" w:lastRow="0" w:firstColumn="0" w:lastColumn="0" w:oddVBand="0" w:evenVBand="0" w:oddHBand="0" w:evenHBand="0" w:firstRowFirstColumn="0" w:firstRowLastColumn="0" w:lastRowFirstColumn="0" w:lastRowLastColumn="0"/>
            <w:rPr>
              <w:b w:val="0"/>
            </w:rPr>
          </w:pPr>
        </w:p>
      </w:tc>
      <w:tc>
        <w:tcPr>
          <w:tcW w:w="2553" w:type="dxa"/>
          <w:tcBorders>
            <w:top w:val="none" w:sz="0" w:space="0" w:color="auto"/>
            <w:left w:val="none" w:sz="0" w:space="0" w:color="auto"/>
            <w:bottom w:val="none" w:sz="0" w:space="0" w:color="auto"/>
            <w:right w:val="none" w:sz="0" w:space="0" w:color="auto"/>
          </w:tcBorders>
        </w:tcPr>
        <w:p w14:paraId="0B6E2679" w14:textId="77777777" w:rsidR="00D3196E" w:rsidRDefault="00D3196E" w:rsidP="00D3196E">
          <w:pPr>
            <w:pStyle w:val="Bunntekst"/>
            <w:jc w:val="center"/>
            <w:cnfStyle w:val="100000000000" w:firstRow="1" w:lastRow="0" w:firstColumn="0" w:lastColumn="0" w:oddVBand="0" w:evenVBand="0" w:oddHBand="0" w:evenHBand="0" w:firstRowFirstColumn="0" w:firstRowLastColumn="0" w:lastRowFirstColumn="0" w:lastRowLastColumn="0"/>
          </w:pPr>
        </w:p>
      </w:tc>
    </w:tr>
  </w:tbl>
  <w:p w14:paraId="2E47CD32" w14:textId="77777777" w:rsidR="00D3196E" w:rsidRDefault="006946CA" w:rsidP="00B92402">
    <w:pPr>
      <w:pStyle w:val="Bunntekst"/>
      <w:ind w:left="-284"/>
    </w:pPr>
    <w:r>
      <w:rPr>
        <w:noProof/>
        <w:lang w:val="en-US"/>
      </w:rPr>
      <mc:AlternateContent>
        <mc:Choice Requires="wps">
          <w:drawing>
            <wp:anchor distT="4294967295" distB="4294967295" distL="114300" distR="114300" simplePos="0" relativeHeight="251659264" behindDoc="0" locked="0" layoutInCell="1" allowOverlap="1" wp14:anchorId="6FC73960" wp14:editId="026932EE">
              <wp:simplePos x="0" y="0"/>
              <wp:positionH relativeFrom="column">
                <wp:posOffset>-228600</wp:posOffset>
              </wp:positionH>
              <wp:positionV relativeFrom="paragraph">
                <wp:posOffset>46354</wp:posOffset>
              </wp:positionV>
              <wp:extent cx="6407785" cy="0"/>
              <wp:effectExtent l="0" t="0" r="0" b="0"/>
              <wp:wrapNone/>
              <wp:docPr id="5" name="Rett linj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7785" cy="0"/>
                      </a:xfrm>
                      <a:prstGeom prst="line">
                        <a:avLst/>
                      </a:prstGeom>
                      <a:ln w="3175">
                        <a:solidFill>
                          <a:schemeClr val="accent1"/>
                        </a:solidFill>
                        <a:tailEnd type="non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249897" id="Rett linj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3.65pt" to="48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" strokecolor="#00a9e0 [3204]" strokeweight=".25pt">
              <o:lock v:ext="edit" shapetype="f"/>
            </v:line>
          </w:pict>
        </mc:Fallback>
      </mc:AlternateContent>
    </w:r>
    <w:r w:rsidR="00D3196E">
      <w:tab/>
    </w:r>
  </w:p>
  <w:p w14:paraId="1397C9E3" w14:textId="77777777" w:rsidR="00D3196E" w:rsidRDefault="00D3196E">
    <w:pPr>
      <w:pStyle w:val="Bunntekst"/>
    </w:pPr>
  </w:p>
  <w:p w14:paraId="4128D152" w14:textId="77777777" w:rsidR="00D3196E" w:rsidRDefault="00D3196E"/>
  <w:p w14:paraId="55F3180C" w14:textId="77777777" w:rsidR="00D3196E" w:rsidRDefault="00D319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7FB7" w14:textId="77777777" w:rsidR="00CD5638" w:rsidRDefault="00CD5638" w:rsidP="0028312D">
      <w:r>
        <w:separator/>
      </w:r>
    </w:p>
  </w:footnote>
  <w:footnote w:type="continuationSeparator" w:id="0">
    <w:p w14:paraId="09669155" w14:textId="77777777" w:rsidR="00CD5638" w:rsidRDefault="00CD5638" w:rsidP="0028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5E2F" w14:textId="5385893F" w:rsidR="00B122EB" w:rsidRDefault="005757C4">
    <w:pPr>
      <w:pStyle w:val="Topptekst"/>
    </w:pPr>
    <w:r>
      <w:rPr>
        <w:noProof/>
      </w:rPr>
      <mc:AlternateContent>
        <mc:Choice Requires="wps">
          <w:drawing>
            <wp:anchor distT="0" distB="0" distL="0" distR="0" simplePos="0" relativeHeight="251661312" behindDoc="0" locked="0" layoutInCell="1" allowOverlap="1" wp14:anchorId="44EF2442" wp14:editId="50038FCF">
              <wp:simplePos x="635" y="635"/>
              <wp:positionH relativeFrom="page">
                <wp:align>right</wp:align>
              </wp:positionH>
              <wp:positionV relativeFrom="page">
                <wp:align>top</wp:align>
              </wp:positionV>
              <wp:extent cx="443865" cy="443865"/>
              <wp:effectExtent l="0" t="0" r="0" b="16510"/>
              <wp:wrapNone/>
              <wp:docPr id="3" name="Tekstboks 3"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1DB1CB" w14:textId="733A7EA7" w:rsidR="005757C4" w:rsidRPr="005757C4" w:rsidRDefault="005757C4" w:rsidP="005757C4">
                          <w:pPr>
                            <w:rPr>
                              <w:rFonts w:eastAsia="Calibri" w:cs="Calibri"/>
                              <w:noProof/>
                              <w:color w:val="000000"/>
                              <w:sz w:val="20"/>
                              <w:szCs w:val="20"/>
                            </w:rPr>
                          </w:pPr>
                          <w:r w:rsidRPr="005757C4">
                            <w:rPr>
                              <w:rFonts w:eastAsia="Calibri" w:cs="Calibri"/>
                              <w:noProof/>
                              <w:color w:val="000000"/>
                              <w:sz w:val="20"/>
                              <w:szCs w:val="20"/>
                            </w:rPr>
                            <w:t>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EF2442" id="_x0000_t202" coordsize="21600,21600" o:spt="202" path="m,l,21600r21600,l21600,xe">
              <v:stroke joinstyle="miter"/>
              <v:path gradientshapeok="t" o:connecttype="rect"/>
            </v:shapetype>
            <v:shape id="Tekstboks 3" o:spid="_x0000_s1026" type="#_x0000_t202" alt="INTERN"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91DB1CB" w14:textId="733A7EA7" w:rsidR="005757C4" w:rsidRPr="005757C4" w:rsidRDefault="005757C4" w:rsidP="005757C4">
                    <w:pPr>
                      <w:rPr>
                        <w:rFonts w:eastAsia="Calibri" w:cs="Calibri"/>
                        <w:noProof/>
                        <w:color w:val="000000"/>
                        <w:sz w:val="20"/>
                        <w:szCs w:val="20"/>
                      </w:rPr>
                    </w:pPr>
                    <w:r w:rsidRPr="005757C4">
                      <w:rPr>
                        <w:rFonts w:eastAsia="Calibri" w:cs="Calibri"/>
                        <w:noProof/>
                        <w:color w:val="000000"/>
                        <w:sz w:val="2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C3F6" w14:textId="3420DC0D" w:rsidR="00B122EB" w:rsidRDefault="005757C4">
    <w:pPr>
      <w:pStyle w:val="Topptekst"/>
    </w:pPr>
    <w:r>
      <w:rPr>
        <w:noProof/>
      </w:rPr>
      <mc:AlternateContent>
        <mc:Choice Requires="wps">
          <w:drawing>
            <wp:anchor distT="0" distB="0" distL="0" distR="0" simplePos="0" relativeHeight="251662336" behindDoc="0" locked="0" layoutInCell="1" allowOverlap="1" wp14:anchorId="19508176" wp14:editId="65FD6266">
              <wp:simplePos x="635" y="635"/>
              <wp:positionH relativeFrom="page">
                <wp:align>right</wp:align>
              </wp:positionH>
              <wp:positionV relativeFrom="page">
                <wp:align>top</wp:align>
              </wp:positionV>
              <wp:extent cx="443865" cy="443865"/>
              <wp:effectExtent l="0" t="0" r="0" b="16510"/>
              <wp:wrapNone/>
              <wp:docPr id="4" name="Tekstboks 4"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D379A" w14:textId="74EAE75C" w:rsidR="005757C4" w:rsidRPr="005757C4" w:rsidRDefault="005757C4" w:rsidP="005757C4">
                          <w:pPr>
                            <w:rPr>
                              <w:rFonts w:eastAsia="Calibri" w:cs="Calibri"/>
                              <w:noProof/>
                              <w:color w:val="000000"/>
                              <w:sz w:val="20"/>
                              <w:szCs w:val="20"/>
                            </w:rPr>
                          </w:pPr>
                          <w:r w:rsidRPr="005757C4">
                            <w:rPr>
                              <w:rFonts w:eastAsia="Calibri" w:cs="Calibri"/>
                              <w:noProof/>
                              <w:color w:val="000000"/>
                              <w:sz w:val="20"/>
                              <w:szCs w:val="20"/>
                            </w:rPr>
                            <w:t>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08176" id="_x0000_t202" coordsize="21600,21600" o:spt="202" path="m,l,21600r21600,l21600,xe">
              <v:stroke joinstyle="miter"/>
              <v:path gradientshapeok="t" o:connecttype="rect"/>
            </v:shapetype>
            <v:shape id="Tekstboks 4" o:spid="_x0000_s1027" type="#_x0000_t202" alt="INTERN"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D1D379A" w14:textId="74EAE75C" w:rsidR="005757C4" w:rsidRPr="005757C4" w:rsidRDefault="005757C4" w:rsidP="005757C4">
                    <w:pPr>
                      <w:rPr>
                        <w:rFonts w:eastAsia="Calibri" w:cs="Calibri"/>
                        <w:noProof/>
                        <w:color w:val="000000"/>
                        <w:sz w:val="20"/>
                        <w:szCs w:val="20"/>
                      </w:rPr>
                    </w:pPr>
                    <w:r w:rsidRPr="005757C4">
                      <w:rPr>
                        <w:rFonts w:eastAsia="Calibri" w:cs="Calibri"/>
                        <w:noProof/>
                        <w:color w:val="000000"/>
                        <w:sz w:val="20"/>
                        <w:szCs w:val="20"/>
                      </w:rPr>
                      <w:t>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AB62" w14:textId="1E8D1213" w:rsidR="00D3196E" w:rsidRDefault="005757C4">
    <w:pPr>
      <w:pStyle w:val="Topptekst"/>
    </w:pPr>
    <w:r>
      <w:rPr>
        <w:rFonts w:hint="eastAsia"/>
        <w:noProof/>
        <w:lang w:val="en-US" w:eastAsia="nb-NO"/>
      </w:rPr>
      <mc:AlternateContent>
        <mc:Choice Requires="wps">
          <w:drawing>
            <wp:anchor distT="0" distB="0" distL="0" distR="0" simplePos="0" relativeHeight="251660288" behindDoc="0" locked="0" layoutInCell="1" allowOverlap="1" wp14:anchorId="24FB1AA7" wp14:editId="3F7CFD74">
              <wp:simplePos x="635" y="635"/>
              <wp:positionH relativeFrom="page">
                <wp:align>right</wp:align>
              </wp:positionH>
              <wp:positionV relativeFrom="page">
                <wp:align>top</wp:align>
              </wp:positionV>
              <wp:extent cx="443865" cy="443865"/>
              <wp:effectExtent l="0" t="0" r="0" b="16510"/>
              <wp:wrapNone/>
              <wp:docPr id="2" name="Tekstboks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14F0D" w14:textId="65C28EEC" w:rsidR="005757C4" w:rsidRPr="005757C4" w:rsidRDefault="005757C4" w:rsidP="005757C4">
                          <w:pPr>
                            <w:rPr>
                              <w:rFonts w:eastAsia="Calibri" w:cs="Calibri"/>
                              <w:noProof/>
                              <w:color w:val="000000"/>
                              <w:sz w:val="20"/>
                              <w:szCs w:val="20"/>
                            </w:rPr>
                          </w:pPr>
                          <w:r w:rsidRPr="005757C4">
                            <w:rPr>
                              <w:rFonts w:eastAsia="Calibri" w:cs="Calibri"/>
                              <w:noProof/>
                              <w:color w:val="000000"/>
                              <w:sz w:val="20"/>
                              <w:szCs w:val="20"/>
                            </w:rPr>
                            <w:t>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FB1AA7" id="_x0000_t202" coordsize="21600,21600" o:spt="202" path="m,l,21600r21600,l21600,xe">
              <v:stroke joinstyle="miter"/>
              <v:path gradientshapeok="t" o:connecttype="rect"/>
            </v:shapetype>
            <v:shape id="Tekstboks 2" o:spid="_x0000_s1028" type="#_x0000_t202" alt="INTERN"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2814F0D" w14:textId="65C28EEC" w:rsidR="005757C4" w:rsidRPr="005757C4" w:rsidRDefault="005757C4" w:rsidP="005757C4">
                    <w:pPr>
                      <w:rPr>
                        <w:rFonts w:eastAsia="Calibri" w:cs="Calibri"/>
                        <w:noProof/>
                        <w:color w:val="000000"/>
                        <w:sz w:val="20"/>
                        <w:szCs w:val="20"/>
                      </w:rPr>
                    </w:pPr>
                    <w:r w:rsidRPr="005757C4">
                      <w:rPr>
                        <w:rFonts w:eastAsia="Calibri" w:cs="Calibri"/>
                        <w:noProof/>
                        <w:color w:val="000000"/>
                        <w:sz w:val="20"/>
                        <w:szCs w:val="20"/>
                      </w:rPr>
                      <w:t>INTERN</w:t>
                    </w:r>
                  </w:p>
                </w:txbxContent>
              </v:textbox>
              <w10:wrap anchorx="page" anchory="page"/>
            </v:shape>
          </w:pict>
        </mc:Fallback>
      </mc:AlternateContent>
    </w:r>
    <w:r w:rsidR="00D3196E">
      <w:rPr>
        <w:rFonts w:hint="eastAsia"/>
        <w:noProof/>
        <w:lang w:val="en-US" w:eastAsia="nb-NO"/>
      </w:rPr>
      <w:drawing>
        <wp:anchor distT="0" distB="0" distL="114300" distR="114300" simplePos="0" relativeHeight="251656192" behindDoc="1" locked="0" layoutInCell="1" allowOverlap="1" wp14:anchorId="4A8DD78E" wp14:editId="3E932D84">
          <wp:simplePos x="0" y="0"/>
          <wp:positionH relativeFrom="column">
            <wp:posOffset>4210150</wp:posOffset>
          </wp:positionH>
          <wp:positionV relativeFrom="paragraph">
            <wp:posOffset>-318135</wp:posOffset>
          </wp:positionV>
          <wp:extent cx="2159440" cy="967706"/>
          <wp:effectExtent l="0" t="0" r="0" b="0"/>
          <wp:wrapNone/>
          <wp:docPr id="9" name="Bilde 9" descr="1. LOS Kundearkiv:LOSID:TEAM VERKSTED ID:orginaler for download:Logo:SCREEN:TeamVerksted_logo_pos_cente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1. LOS Kundearkiv:LOSID:TEAM VERKSTED ID:orginaler for download:Logo:SCREEN:TeamVerksted_logo_pos_cente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440" cy="96770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946CA">
      <w:rPr>
        <w:noProof/>
        <w:lang w:eastAsia="nb-NO"/>
      </w:rPr>
      <mc:AlternateContent>
        <mc:Choice Requires="wps">
          <w:drawing>
            <wp:anchor distT="0" distB="0" distL="114300" distR="114300" simplePos="0" relativeHeight="251657216" behindDoc="1" locked="0" layoutInCell="1" allowOverlap="1" wp14:anchorId="2F45ED02" wp14:editId="754F48BF">
              <wp:simplePos x="0" y="0"/>
              <wp:positionH relativeFrom="page">
                <wp:posOffset>0</wp:posOffset>
              </wp:positionH>
              <wp:positionV relativeFrom="page">
                <wp:posOffset>3564255</wp:posOffset>
              </wp:positionV>
              <wp:extent cx="215900" cy="0"/>
              <wp:effectExtent l="9525" t="11430" r="12700"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9CD78" id="_x0000_t32" coordsize="21600,21600" o:spt="32" o:oned="t" path="m,l21600,21600e" filled="f">
              <v:path arrowok="t" fillok="f" o:connecttype="none"/>
              <o:lock v:ext="edit" shapetype="t"/>
            </v:shapetype>
            <v:shape id="AutoShape 6" o:spid="_x0000_s1026" type="#_x0000_t32" style="position:absolute;margin-left:0;margin-top:280.65pt;width:1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PjtwEAAFUDAAAOAAAAZHJzL2Uyb0RvYy54bWysU01v2zAMvQ/YfxB0X2xn6D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" strokeweight=".25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32AEAA"/>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65750BDD"/>
    <w:multiLevelType w:val="hybridMultilevel"/>
    <w:tmpl w:val="186655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67808862">
    <w:abstractNumId w:val="0"/>
  </w:num>
  <w:num w:numId="2" w16cid:durableId="125181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A0"/>
    <w:rsid w:val="000260A3"/>
    <w:rsid w:val="0004299B"/>
    <w:rsid w:val="000459FF"/>
    <w:rsid w:val="000578B9"/>
    <w:rsid w:val="00060F00"/>
    <w:rsid w:val="0007726D"/>
    <w:rsid w:val="00077B23"/>
    <w:rsid w:val="0009533A"/>
    <w:rsid w:val="000A4843"/>
    <w:rsid w:val="000A491D"/>
    <w:rsid w:val="000A5DD8"/>
    <w:rsid w:val="000A6F47"/>
    <w:rsid w:val="000B1199"/>
    <w:rsid w:val="000E0BDC"/>
    <w:rsid w:val="000E6A9E"/>
    <w:rsid w:val="000F2821"/>
    <w:rsid w:val="0011036F"/>
    <w:rsid w:val="0011619F"/>
    <w:rsid w:val="001172B0"/>
    <w:rsid w:val="00135DD3"/>
    <w:rsid w:val="0014386B"/>
    <w:rsid w:val="001518D8"/>
    <w:rsid w:val="00151E2D"/>
    <w:rsid w:val="00184476"/>
    <w:rsid w:val="00187672"/>
    <w:rsid w:val="001B72AB"/>
    <w:rsid w:val="001C5431"/>
    <w:rsid w:val="001E1689"/>
    <w:rsid w:val="001E6C7F"/>
    <w:rsid w:val="001F2979"/>
    <w:rsid w:val="00205933"/>
    <w:rsid w:val="00210A5F"/>
    <w:rsid w:val="00216A33"/>
    <w:rsid w:val="002236BF"/>
    <w:rsid w:val="002244E1"/>
    <w:rsid w:val="002352B6"/>
    <w:rsid w:val="00236940"/>
    <w:rsid w:val="002403CB"/>
    <w:rsid w:val="002540CC"/>
    <w:rsid w:val="002564C4"/>
    <w:rsid w:val="0026206C"/>
    <w:rsid w:val="0026268F"/>
    <w:rsid w:val="002756BA"/>
    <w:rsid w:val="00276F96"/>
    <w:rsid w:val="002825DF"/>
    <w:rsid w:val="0028312D"/>
    <w:rsid w:val="00284580"/>
    <w:rsid w:val="0029159D"/>
    <w:rsid w:val="002A11F0"/>
    <w:rsid w:val="002C405F"/>
    <w:rsid w:val="002C6848"/>
    <w:rsid w:val="002D586B"/>
    <w:rsid w:val="002F0419"/>
    <w:rsid w:val="002F0C36"/>
    <w:rsid w:val="00311899"/>
    <w:rsid w:val="0033367F"/>
    <w:rsid w:val="00343273"/>
    <w:rsid w:val="00363EC3"/>
    <w:rsid w:val="003A0E9F"/>
    <w:rsid w:val="003B0A83"/>
    <w:rsid w:val="003B295E"/>
    <w:rsid w:val="003C622C"/>
    <w:rsid w:val="003C6625"/>
    <w:rsid w:val="003D21F1"/>
    <w:rsid w:val="003F1725"/>
    <w:rsid w:val="003F3D6B"/>
    <w:rsid w:val="00412E56"/>
    <w:rsid w:val="00423269"/>
    <w:rsid w:val="004330B8"/>
    <w:rsid w:val="00436794"/>
    <w:rsid w:val="004538D2"/>
    <w:rsid w:val="0046162F"/>
    <w:rsid w:val="00462ACA"/>
    <w:rsid w:val="00475D44"/>
    <w:rsid w:val="00485DBB"/>
    <w:rsid w:val="00495F3C"/>
    <w:rsid w:val="004A32E1"/>
    <w:rsid w:val="004B2BBB"/>
    <w:rsid w:val="004B4345"/>
    <w:rsid w:val="004C1CC9"/>
    <w:rsid w:val="004C2B99"/>
    <w:rsid w:val="004E5EA7"/>
    <w:rsid w:val="004F0ED8"/>
    <w:rsid w:val="004F5D0C"/>
    <w:rsid w:val="00502133"/>
    <w:rsid w:val="005051E4"/>
    <w:rsid w:val="00506B92"/>
    <w:rsid w:val="00507576"/>
    <w:rsid w:val="0052469B"/>
    <w:rsid w:val="00530369"/>
    <w:rsid w:val="00531C91"/>
    <w:rsid w:val="0053563F"/>
    <w:rsid w:val="005441F3"/>
    <w:rsid w:val="005757C4"/>
    <w:rsid w:val="005901ED"/>
    <w:rsid w:val="005A3D39"/>
    <w:rsid w:val="005B09F6"/>
    <w:rsid w:val="005B68C8"/>
    <w:rsid w:val="005C6336"/>
    <w:rsid w:val="005D734A"/>
    <w:rsid w:val="005F5CB0"/>
    <w:rsid w:val="00620AD8"/>
    <w:rsid w:val="00621B33"/>
    <w:rsid w:val="00621EBA"/>
    <w:rsid w:val="00663C2A"/>
    <w:rsid w:val="0066650F"/>
    <w:rsid w:val="00670799"/>
    <w:rsid w:val="006946CA"/>
    <w:rsid w:val="006A50F8"/>
    <w:rsid w:val="006B1569"/>
    <w:rsid w:val="006B3511"/>
    <w:rsid w:val="006B40E0"/>
    <w:rsid w:val="006D1550"/>
    <w:rsid w:val="006D450C"/>
    <w:rsid w:val="006F4A81"/>
    <w:rsid w:val="006F5898"/>
    <w:rsid w:val="00716441"/>
    <w:rsid w:val="00724319"/>
    <w:rsid w:val="0074455B"/>
    <w:rsid w:val="00754815"/>
    <w:rsid w:val="00754B1E"/>
    <w:rsid w:val="00761688"/>
    <w:rsid w:val="007649A0"/>
    <w:rsid w:val="00783C52"/>
    <w:rsid w:val="007961DF"/>
    <w:rsid w:val="007A7EF9"/>
    <w:rsid w:val="007C0013"/>
    <w:rsid w:val="007C4E89"/>
    <w:rsid w:val="007C67BA"/>
    <w:rsid w:val="007D352C"/>
    <w:rsid w:val="007D52EE"/>
    <w:rsid w:val="007F20F2"/>
    <w:rsid w:val="007F34D6"/>
    <w:rsid w:val="008159B6"/>
    <w:rsid w:val="00815AE0"/>
    <w:rsid w:val="00822264"/>
    <w:rsid w:val="008259B9"/>
    <w:rsid w:val="00827AC2"/>
    <w:rsid w:val="00842CF8"/>
    <w:rsid w:val="00851C31"/>
    <w:rsid w:val="00854703"/>
    <w:rsid w:val="00873491"/>
    <w:rsid w:val="0089348F"/>
    <w:rsid w:val="008D2030"/>
    <w:rsid w:val="008E54B0"/>
    <w:rsid w:val="008F0D74"/>
    <w:rsid w:val="00910C11"/>
    <w:rsid w:val="00912B23"/>
    <w:rsid w:val="00915441"/>
    <w:rsid w:val="00920E63"/>
    <w:rsid w:val="00930C31"/>
    <w:rsid w:val="00941653"/>
    <w:rsid w:val="00957E9F"/>
    <w:rsid w:val="00963381"/>
    <w:rsid w:val="00991159"/>
    <w:rsid w:val="00994439"/>
    <w:rsid w:val="009A6444"/>
    <w:rsid w:val="009A6D0E"/>
    <w:rsid w:val="009E5362"/>
    <w:rsid w:val="009F2C94"/>
    <w:rsid w:val="00A460F0"/>
    <w:rsid w:val="00A55513"/>
    <w:rsid w:val="00A87162"/>
    <w:rsid w:val="00A90289"/>
    <w:rsid w:val="00A92A0D"/>
    <w:rsid w:val="00AA44A3"/>
    <w:rsid w:val="00AD0C9C"/>
    <w:rsid w:val="00AD6E66"/>
    <w:rsid w:val="00AE170E"/>
    <w:rsid w:val="00AF4D3C"/>
    <w:rsid w:val="00B023A4"/>
    <w:rsid w:val="00B122EB"/>
    <w:rsid w:val="00B21B00"/>
    <w:rsid w:val="00B2661C"/>
    <w:rsid w:val="00B36CB7"/>
    <w:rsid w:val="00B44CDB"/>
    <w:rsid w:val="00B56100"/>
    <w:rsid w:val="00B6079B"/>
    <w:rsid w:val="00B679B1"/>
    <w:rsid w:val="00B92402"/>
    <w:rsid w:val="00BA5186"/>
    <w:rsid w:val="00BB2B9C"/>
    <w:rsid w:val="00BD19C7"/>
    <w:rsid w:val="00BD4835"/>
    <w:rsid w:val="00BE7A33"/>
    <w:rsid w:val="00BF2DF5"/>
    <w:rsid w:val="00C04250"/>
    <w:rsid w:val="00C13D6C"/>
    <w:rsid w:val="00C165CA"/>
    <w:rsid w:val="00C46364"/>
    <w:rsid w:val="00C47E4B"/>
    <w:rsid w:val="00C66350"/>
    <w:rsid w:val="00C7260D"/>
    <w:rsid w:val="00C74EBF"/>
    <w:rsid w:val="00C76258"/>
    <w:rsid w:val="00C80859"/>
    <w:rsid w:val="00C925B8"/>
    <w:rsid w:val="00C927AB"/>
    <w:rsid w:val="00CA3034"/>
    <w:rsid w:val="00CA5CF3"/>
    <w:rsid w:val="00CA7AF1"/>
    <w:rsid w:val="00CC2060"/>
    <w:rsid w:val="00CC4A26"/>
    <w:rsid w:val="00CC4BB5"/>
    <w:rsid w:val="00CC5D92"/>
    <w:rsid w:val="00CD5638"/>
    <w:rsid w:val="00CE1ECB"/>
    <w:rsid w:val="00CE4E3A"/>
    <w:rsid w:val="00D2071F"/>
    <w:rsid w:val="00D22D74"/>
    <w:rsid w:val="00D231FD"/>
    <w:rsid w:val="00D3196E"/>
    <w:rsid w:val="00D414DF"/>
    <w:rsid w:val="00D43397"/>
    <w:rsid w:val="00D43F72"/>
    <w:rsid w:val="00D44927"/>
    <w:rsid w:val="00D4638D"/>
    <w:rsid w:val="00D53BC7"/>
    <w:rsid w:val="00D62ED6"/>
    <w:rsid w:val="00D633EB"/>
    <w:rsid w:val="00D729C1"/>
    <w:rsid w:val="00D80360"/>
    <w:rsid w:val="00D86C58"/>
    <w:rsid w:val="00DB1A17"/>
    <w:rsid w:val="00DC6020"/>
    <w:rsid w:val="00DD404E"/>
    <w:rsid w:val="00DD50C1"/>
    <w:rsid w:val="00DE307E"/>
    <w:rsid w:val="00DE329E"/>
    <w:rsid w:val="00DE5537"/>
    <w:rsid w:val="00DF32CC"/>
    <w:rsid w:val="00DF5510"/>
    <w:rsid w:val="00DF60C8"/>
    <w:rsid w:val="00E14D1D"/>
    <w:rsid w:val="00E23C65"/>
    <w:rsid w:val="00E454CD"/>
    <w:rsid w:val="00E50431"/>
    <w:rsid w:val="00E51EA3"/>
    <w:rsid w:val="00E52A3E"/>
    <w:rsid w:val="00E56540"/>
    <w:rsid w:val="00E6238D"/>
    <w:rsid w:val="00E71F50"/>
    <w:rsid w:val="00E94450"/>
    <w:rsid w:val="00E94B2D"/>
    <w:rsid w:val="00EB55AA"/>
    <w:rsid w:val="00ED181A"/>
    <w:rsid w:val="00ED333A"/>
    <w:rsid w:val="00ED6AD3"/>
    <w:rsid w:val="00ED78A4"/>
    <w:rsid w:val="00EE0452"/>
    <w:rsid w:val="00EE766C"/>
    <w:rsid w:val="00F02E20"/>
    <w:rsid w:val="00F03FBD"/>
    <w:rsid w:val="00F06DCC"/>
    <w:rsid w:val="00F163C1"/>
    <w:rsid w:val="00F203F9"/>
    <w:rsid w:val="00F30CBF"/>
    <w:rsid w:val="00F32EC5"/>
    <w:rsid w:val="00F4507A"/>
    <w:rsid w:val="00F46BE8"/>
    <w:rsid w:val="00F65980"/>
    <w:rsid w:val="00F705F5"/>
    <w:rsid w:val="00F80D77"/>
    <w:rsid w:val="00FA3058"/>
    <w:rsid w:val="00FB2EEF"/>
    <w:rsid w:val="00FC3A3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C636C"/>
  <w15:docId w15:val="{6BE3DE72-3913-4F47-AF84-18E7FFAF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68F"/>
    <w:pPr>
      <w:spacing w:after="0" w:line="240" w:lineRule="auto"/>
    </w:pPr>
    <w:rPr>
      <w:rFonts w:ascii="Calibri" w:hAnsi="Calibri"/>
      <w:sz w:val="24"/>
    </w:rPr>
  </w:style>
  <w:style w:type="paragraph" w:styleId="Overskrift1">
    <w:name w:val="heading 1"/>
    <w:basedOn w:val="Normal"/>
    <w:next w:val="Normal"/>
    <w:link w:val="Overskrift1Tegn"/>
    <w:qFormat/>
    <w:rsid w:val="0026268F"/>
    <w:pPr>
      <w:keepNext/>
      <w:keepLines/>
      <w:spacing w:after="560"/>
      <w:outlineLvl w:val="0"/>
    </w:pPr>
    <w:rPr>
      <w:rFonts w:eastAsiaTheme="majorEastAsia" w:cstheme="majorBidi"/>
      <w:b/>
      <w:bCs/>
      <w:caps/>
      <w:szCs w:val="28"/>
    </w:rPr>
  </w:style>
  <w:style w:type="paragraph" w:styleId="Overskrift2">
    <w:name w:val="heading 2"/>
    <w:basedOn w:val="Normal"/>
    <w:next w:val="Normal"/>
    <w:link w:val="Overskrift2Tegn"/>
    <w:uiPriority w:val="9"/>
    <w:qFormat/>
    <w:rsid w:val="0026268F"/>
    <w:pPr>
      <w:keepNext/>
      <w:keepLines/>
      <w:spacing w:before="200"/>
      <w:outlineLvl w:val="1"/>
    </w:pPr>
    <w:rPr>
      <w:rFonts w:eastAsiaTheme="majorEastAsia" w:cstheme="majorBidi"/>
      <w:b/>
      <w:bCs/>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26268F"/>
    <w:pPr>
      <w:tabs>
        <w:tab w:val="center" w:pos="4536"/>
        <w:tab w:val="right" w:pos="9072"/>
      </w:tabs>
    </w:pPr>
  </w:style>
  <w:style w:type="character" w:customStyle="1" w:styleId="TopptekstTegn">
    <w:name w:val="Topptekst Tegn"/>
    <w:basedOn w:val="Standardskriftforavsnitt"/>
    <w:link w:val="Topptekst"/>
    <w:uiPriority w:val="99"/>
    <w:rsid w:val="00C66350"/>
    <w:rPr>
      <w:rFonts w:ascii="Calibri" w:hAnsi="Calibri"/>
      <w:sz w:val="24"/>
    </w:rPr>
  </w:style>
  <w:style w:type="paragraph" w:styleId="Bunntekst">
    <w:name w:val="footer"/>
    <w:basedOn w:val="Normal"/>
    <w:link w:val="BunntekstTegn"/>
    <w:uiPriority w:val="99"/>
    <w:rsid w:val="00507576"/>
    <w:pPr>
      <w:tabs>
        <w:tab w:val="left" w:pos="1985"/>
        <w:tab w:val="left" w:pos="4190"/>
        <w:tab w:val="left" w:pos="4321"/>
        <w:tab w:val="left" w:pos="4355"/>
        <w:tab w:val="left" w:pos="6764"/>
      </w:tabs>
      <w:spacing w:line="160" w:lineRule="exact"/>
    </w:pPr>
    <w:rPr>
      <w:sz w:val="16"/>
    </w:rPr>
  </w:style>
  <w:style w:type="character" w:customStyle="1" w:styleId="BunntekstTegn">
    <w:name w:val="Bunntekst Tegn"/>
    <w:basedOn w:val="Standardskriftforavsnitt"/>
    <w:link w:val="Bunntekst"/>
    <w:uiPriority w:val="99"/>
    <w:rsid w:val="00507576"/>
    <w:rPr>
      <w:rFonts w:ascii="Calibri" w:hAnsi="Calibri"/>
      <w:sz w:val="16"/>
    </w:rPr>
  </w:style>
  <w:style w:type="paragraph" w:styleId="Konvoluttadresse">
    <w:name w:val="envelope address"/>
    <w:basedOn w:val="Normal"/>
    <w:uiPriority w:val="99"/>
    <w:semiHidden/>
    <w:rsid w:val="0026268F"/>
  </w:style>
  <w:style w:type="table" w:styleId="Tabellrutenett">
    <w:name w:val="Table Grid"/>
    <w:basedOn w:val="Vanligtabell"/>
    <w:uiPriority w:val="59"/>
    <w:rsid w:val="0026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26268F"/>
    <w:rPr>
      <w:color w:val="808080"/>
    </w:rPr>
  </w:style>
  <w:style w:type="character" w:customStyle="1" w:styleId="Overskrift1Tegn">
    <w:name w:val="Overskrift 1 Tegn"/>
    <w:basedOn w:val="Standardskriftforavsnitt"/>
    <w:link w:val="Overskrift1"/>
    <w:rsid w:val="00663C2A"/>
    <w:rPr>
      <w:rFonts w:ascii="Calibri" w:eastAsiaTheme="majorEastAsia" w:hAnsi="Calibri" w:cstheme="majorBidi"/>
      <w:b/>
      <w:bCs/>
      <w:caps/>
      <w:sz w:val="24"/>
      <w:szCs w:val="28"/>
    </w:rPr>
  </w:style>
  <w:style w:type="paragraph" w:styleId="Hilsen">
    <w:name w:val="Closing"/>
    <w:basedOn w:val="Normal"/>
    <w:link w:val="HilsenTegn"/>
    <w:uiPriority w:val="99"/>
    <w:semiHidden/>
    <w:rsid w:val="0026268F"/>
    <w:pPr>
      <w:keepNext/>
      <w:keepLines/>
    </w:pPr>
  </w:style>
  <w:style w:type="character" w:customStyle="1" w:styleId="HilsenTegn">
    <w:name w:val="Hilsen Tegn"/>
    <w:basedOn w:val="Standardskriftforavsnitt"/>
    <w:link w:val="Hilsen"/>
    <w:uiPriority w:val="99"/>
    <w:semiHidden/>
    <w:rsid w:val="00C66350"/>
    <w:rPr>
      <w:rFonts w:ascii="Calibri" w:hAnsi="Calibri"/>
      <w:sz w:val="24"/>
    </w:rPr>
  </w:style>
  <w:style w:type="character" w:customStyle="1" w:styleId="Overskrift2Tegn">
    <w:name w:val="Overskrift 2 Tegn"/>
    <w:basedOn w:val="Standardskriftforavsnitt"/>
    <w:link w:val="Overskrift2"/>
    <w:uiPriority w:val="9"/>
    <w:rsid w:val="0026268F"/>
    <w:rPr>
      <w:rFonts w:ascii="Calibri" w:eastAsiaTheme="majorEastAsia" w:hAnsi="Calibri" w:cstheme="majorBidi"/>
      <w:b/>
      <w:bCs/>
      <w:sz w:val="24"/>
      <w:szCs w:val="26"/>
    </w:rPr>
  </w:style>
  <w:style w:type="paragraph" w:customStyle="1" w:styleId="Underoverskrift">
    <w:name w:val="Underoverskrift"/>
    <w:basedOn w:val="Normal"/>
    <w:qFormat/>
    <w:rsid w:val="0026268F"/>
    <w:rPr>
      <w:u w:val="single"/>
    </w:rPr>
  </w:style>
  <w:style w:type="paragraph" w:styleId="Bobletekst">
    <w:name w:val="Balloon Text"/>
    <w:basedOn w:val="Normal"/>
    <w:link w:val="BobletekstTegn"/>
    <w:uiPriority w:val="99"/>
    <w:semiHidden/>
    <w:rsid w:val="00E14D1D"/>
    <w:rPr>
      <w:rFonts w:ascii="Tahoma" w:hAnsi="Tahoma" w:cs="Tahoma"/>
      <w:sz w:val="16"/>
      <w:szCs w:val="16"/>
    </w:rPr>
  </w:style>
  <w:style w:type="character" w:customStyle="1" w:styleId="BobletekstTegn">
    <w:name w:val="Bobletekst Tegn"/>
    <w:basedOn w:val="Standardskriftforavsnitt"/>
    <w:link w:val="Bobletekst"/>
    <w:uiPriority w:val="99"/>
    <w:semiHidden/>
    <w:rsid w:val="00E14D1D"/>
    <w:rPr>
      <w:rFonts w:ascii="Tahoma" w:hAnsi="Tahoma" w:cs="Tahoma"/>
      <w:sz w:val="16"/>
      <w:szCs w:val="16"/>
    </w:rPr>
  </w:style>
  <w:style w:type="character" w:styleId="Hyperkobling">
    <w:name w:val="Hyperlink"/>
    <w:basedOn w:val="Standardskriftforavsnitt"/>
    <w:uiPriority w:val="99"/>
    <w:unhideWhenUsed/>
    <w:rsid w:val="00B2661C"/>
    <w:rPr>
      <w:color w:val="00A9E0" w:themeColor="hyperlink"/>
      <w:u w:val="single"/>
    </w:rPr>
  </w:style>
  <w:style w:type="character" w:styleId="Fulgthyperkobling">
    <w:name w:val="FollowedHyperlink"/>
    <w:basedOn w:val="Standardskriftforavsnitt"/>
    <w:uiPriority w:val="99"/>
    <w:semiHidden/>
    <w:unhideWhenUsed/>
    <w:rsid w:val="00B2661C"/>
    <w:rPr>
      <w:color w:val="008DBD" w:themeColor="followedHyperlink"/>
      <w:u w:val="single"/>
    </w:rPr>
  </w:style>
  <w:style w:type="table" w:styleId="Lysskyggelegginguthevingsfarge6">
    <w:name w:val="Light Shading Accent 6"/>
    <w:basedOn w:val="Vanligtabell"/>
    <w:uiPriority w:val="60"/>
    <w:rsid w:val="00B2661C"/>
    <w:pPr>
      <w:spacing w:after="0" w:line="240" w:lineRule="auto"/>
    </w:pPr>
    <w:rPr>
      <w:rFonts w:eastAsiaTheme="minorEastAsia"/>
      <w:color w:val="4C4C4C" w:themeColor="accent6" w:themeShade="BF"/>
      <w:sz w:val="24"/>
      <w:szCs w:val="24"/>
      <w:lang w:eastAsia="nb-NO"/>
    </w:rPr>
    <w:tblPr>
      <w:tblStyleRowBandSize w:val="1"/>
      <w:tblStyleColBandSize w:val="1"/>
      <w:tblBorders>
        <w:top w:val="single" w:sz="8" w:space="0" w:color="666666" w:themeColor="accent6"/>
        <w:bottom w:val="single" w:sz="8" w:space="0" w:color="666666" w:themeColor="accent6"/>
      </w:tblBorders>
    </w:tblPr>
    <w:tblStylePr w:type="fir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lastRow">
      <w:pPr>
        <w:spacing w:before="0" w:after="0" w:line="240" w:lineRule="auto"/>
      </w:pPr>
      <w:rPr>
        <w:b/>
        <w:bCs/>
      </w:rPr>
      <w:tblPr/>
      <w:tcPr>
        <w:tcBorders>
          <w:top w:val="single" w:sz="8" w:space="0" w:color="666666" w:themeColor="accent6"/>
          <w:left w:val="nil"/>
          <w:bottom w:val="single" w:sz="8" w:space="0" w:color="6666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6" w:themeFillTint="3F"/>
      </w:tcPr>
    </w:tblStylePr>
    <w:tblStylePr w:type="band1Horz">
      <w:tblPr/>
      <w:tcPr>
        <w:tcBorders>
          <w:left w:val="nil"/>
          <w:right w:val="nil"/>
          <w:insideH w:val="nil"/>
          <w:insideV w:val="nil"/>
        </w:tcBorders>
        <w:shd w:val="clear" w:color="auto" w:fill="D9D9D9" w:themeFill="accent6" w:themeFillTint="3F"/>
      </w:tcPr>
    </w:tblStylePr>
  </w:style>
  <w:style w:type="character" w:styleId="Ulstomtale">
    <w:name w:val="Unresolved Mention"/>
    <w:basedOn w:val="Standardskriftforavsnitt"/>
    <w:uiPriority w:val="99"/>
    <w:semiHidden/>
    <w:unhideWhenUsed/>
    <w:rsid w:val="00187672"/>
    <w:rPr>
      <w:color w:val="605E5C"/>
      <w:shd w:val="clear" w:color="auto" w:fill="E1DFDD"/>
    </w:rPr>
  </w:style>
  <w:style w:type="paragraph" w:styleId="Punktliste">
    <w:name w:val="List Bullet"/>
    <w:basedOn w:val="Normal"/>
    <w:uiPriority w:val="99"/>
    <w:unhideWhenUsed/>
    <w:rsid w:val="000A4843"/>
    <w:pPr>
      <w:numPr>
        <w:numId w:val="1"/>
      </w:numPr>
      <w:tabs>
        <w:tab w:val="clear" w:pos="360"/>
      </w:tabs>
      <w:spacing w:after="200" w:line="276" w:lineRule="auto"/>
      <w:ind w:left="0" w:firstLine="0"/>
      <w:contextualSpacing/>
    </w:pPr>
    <w:rPr>
      <w:rFonts w:eastAsia="Calibri"/>
      <w:sz w:val="22"/>
      <w:lang w:val="en-US"/>
    </w:rPr>
  </w:style>
  <w:style w:type="paragraph" w:styleId="Listeavsnitt">
    <w:name w:val="List Paragraph"/>
    <w:basedOn w:val="Normal"/>
    <w:uiPriority w:val="34"/>
    <w:qFormat/>
    <w:rsid w:val="000A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tori\AppData\Local\Microsoft\Windows\Temporary%20Internet%20Files\Content.IE5\GEIG2GJ7\Team_Verksted_Wordmal_HOVEDKONTOR.dotx" TargetMode="External"/></Relationships>
</file>

<file path=word/theme/theme1.xml><?xml version="1.0" encoding="utf-8"?>
<a:theme xmlns:a="http://schemas.openxmlformats.org/drawingml/2006/main" name="teamverksted">
  <a:themeElements>
    <a:clrScheme name="Team Verksted">
      <a:dk1>
        <a:sysClr val="windowText" lastClr="000000"/>
      </a:dk1>
      <a:lt1>
        <a:sysClr val="window" lastClr="FFFFFF"/>
      </a:lt1>
      <a:dk2>
        <a:srgbClr val="00558C"/>
      </a:dk2>
      <a:lt2>
        <a:srgbClr val="8DC8EB"/>
      </a:lt2>
      <a:accent1>
        <a:srgbClr val="00A9E0"/>
      </a:accent1>
      <a:accent2>
        <a:srgbClr val="D42168"/>
      </a:accent2>
      <a:accent3>
        <a:srgbClr val="FF9200"/>
      </a:accent3>
      <a:accent4>
        <a:srgbClr val="64A52D"/>
      </a:accent4>
      <a:accent5>
        <a:srgbClr val="750B70"/>
      </a:accent5>
      <a:accent6>
        <a:srgbClr val="666666"/>
      </a:accent6>
      <a:hlink>
        <a:srgbClr val="00A9E0"/>
      </a:hlink>
      <a:folHlink>
        <a:srgbClr val="008DB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a:solidFill>
            <a:schemeClr val="accent1"/>
          </a:solidFill>
          <a:tailEnd type="arrow"/>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4C98-5B44-4D91-9929-E7882386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Team_Verksted_Wordmal_HOVEDKONTOR</Template>
  <TotalTime>2</TotalTime>
  <Pages>2</Pages>
  <Words>637</Words>
  <Characters>4364</Characters>
  <Application>Microsoft Office Word</Application>
  <DocSecurity>0</DocSecurity>
  <Lines>83</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Addpoint AS</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Torill Bjørnson</dc:creator>
  <dc:description>Template by addpoint.no</dc:description>
  <cp:lastModifiedBy>Torill Bjørnson</cp:lastModifiedBy>
  <cp:revision>3</cp:revision>
  <cp:lastPrinted>2012-08-31T11:58:00Z</cp:lastPrinted>
  <dcterms:created xsi:type="dcterms:W3CDTF">2026-06-05T08:05:00Z</dcterms:created>
  <dcterms:modified xsi:type="dcterms:W3CDTF">2026-06-05T08:18:00Z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INTERN</vt:lpwstr>
  </property>
  <property fmtid="{D5CDD505-2E9C-101B-9397-08002B2CF9AE}" pid="6" name="MSIP_Label_5bac3e98-542c-46ff-8c96-7a93063243d5_Enabled">
    <vt:lpwstr>true</vt:lpwstr>
  </property>
  <property fmtid="{D5CDD505-2E9C-101B-9397-08002B2CF9AE}" pid="7" name="MSIP_Label_5bac3e98-542c-46ff-8c96-7a93063243d5_SetDate">
    <vt:lpwstr>2023-02-10T08:44:15Z</vt:lpwstr>
  </property>
  <property fmtid="{D5CDD505-2E9C-101B-9397-08002B2CF9AE}" pid="8" name="MSIP_Label_5bac3e98-542c-46ff-8c96-7a93063243d5_Method">
    <vt:lpwstr>Standard</vt:lpwstr>
  </property>
  <property fmtid="{D5CDD505-2E9C-101B-9397-08002B2CF9AE}" pid="9" name="MSIP_Label_5bac3e98-542c-46ff-8c96-7a93063243d5_Name">
    <vt:lpwstr>Intern</vt:lpwstr>
  </property>
  <property fmtid="{D5CDD505-2E9C-101B-9397-08002B2CF9AE}" pid="10" name="MSIP_Label_5bac3e98-542c-46ff-8c96-7a93063243d5_SiteId">
    <vt:lpwstr>1e54cff2-6429-4a14-bb19-504b6790405a</vt:lpwstr>
  </property>
  <property fmtid="{D5CDD505-2E9C-101B-9397-08002B2CF9AE}" pid="11" name="MSIP_Label_5bac3e98-542c-46ff-8c96-7a93063243d5_ActionId">
    <vt:lpwstr>d32f012a-d606-4038-8bf6-cf87f14efd86</vt:lpwstr>
  </property>
  <property fmtid="{D5CDD505-2E9C-101B-9397-08002B2CF9AE}" pid="12" name="MSIP_Label_5bac3e98-542c-46ff-8c96-7a93063243d5_ContentBits">
    <vt:lpwstr>1</vt:lpwstr>
  </property>
</Properties>
</file>